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F7AB5">
      <w:pPr>
        <w:keepNext/>
        <w:tabs>
          <w:tab w:val="left" w:pos="0"/>
        </w:tabs>
        <w:jc w:val="center"/>
        <w:outlineLvl w:val="0"/>
        <w:rPr>
          <w:b/>
          <w:bCs/>
          <w:sz w:val="36"/>
        </w:rPr>
      </w:pPr>
    </w:p>
    <w:p w14:paraId="72E71785">
      <w:pPr>
        <w:suppressAutoHyphens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t xml:space="preserve"> </w:t>
      </w:r>
      <w:bookmarkStart w:id="0" w:name="_GoBack"/>
      <w:bookmarkEnd w:id="0"/>
      <w:r>
        <w:rPr>
          <w:rFonts w:eastAsiaTheme="minorHAnsi"/>
          <w:b/>
          <w:sz w:val="28"/>
          <w:szCs w:val="28"/>
          <w:lang w:val="ru-RU" w:eastAsia="en-US"/>
        </w:rPr>
        <w:t>В</w:t>
      </w:r>
      <w:r>
        <w:rPr>
          <w:rFonts w:eastAsiaTheme="minorHAnsi"/>
          <w:b/>
          <w:sz w:val="28"/>
          <w:szCs w:val="28"/>
          <w:lang w:eastAsia="en-US"/>
        </w:rPr>
        <w:t>ыполнении ИОМ на 01.12.2024 г.</w:t>
      </w:r>
    </w:p>
    <w:tbl>
      <w:tblPr>
        <w:tblStyle w:val="13"/>
        <w:tblpPr w:leftFromText="180" w:rightFromText="180" w:vertAnchor="text" w:horzAnchor="margin" w:tblpY="3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2681"/>
        <w:gridCol w:w="1591"/>
        <w:gridCol w:w="1501"/>
        <w:gridCol w:w="1502"/>
      </w:tblGrid>
      <w:tr w14:paraId="3627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5F766A3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ДОУ</w:t>
            </w:r>
          </w:p>
        </w:tc>
        <w:tc>
          <w:tcPr>
            <w:tcW w:w="1417" w:type="dxa"/>
          </w:tcPr>
          <w:p w14:paraId="3DAB7D3E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Кол-во</w:t>
            </w:r>
          </w:p>
          <w:p w14:paraId="32C51F2C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педагогов</w:t>
            </w:r>
          </w:p>
        </w:tc>
        <w:tc>
          <w:tcPr>
            <w:tcW w:w="2459" w:type="dxa"/>
          </w:tcPr>
          <w:p w14:paraId="25AAC9ED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Кол-во</w:t>
            </w:r>
          </w:p>
          <w:p w14:paraId="66EB32E7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зарегистрированных</w:t>
            </w:r>
          </w:p>
          <w:p w14:paraId="33AD053E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 Эраскоп</w:t>
            </w:r>
          </w:p>
          <w:p w14:paraId="346FFE93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91" w:type="dxa"/>
          </w:tcPr>
          <w:p w14:paraId="590BE4A7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Кол-во</w:t>
            </w:r>
          </w:p>
          <w:p w14:paraId="0570A728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прикрепленных ИОМ</w:t>
            </w:r>
          </w:p>
        </w:tc>
        <w:tc>
          <w:tcPr>
            <w:tcW w:w="1501" w:type="dxa"/>
          </w:tcPr>
          <w:p w14:paraId="71446D5E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Кол-во зачетов ИОМ от ДОУ</w:t>
            </w:r>
          </w:p>
        </w:tc>
        <w:tc>
          <w:tcPr>
            <w:tcW w:w="1502" w:type="dxa"/>
          </w:tcPr>
          <w:p w14:paraId="6C6BFFBF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Ко-во</w:t>
            </w:r>
          </w:p>
          <w:p w14:paraId="2747622D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зачетов</w:t>
            </w:r>
          </w:p>
          <w:p w14:paraId="494709C5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</w:p>
          <w:p w14:paraId="4FD2F7B8">
            <w:pPr>
              <w:suppressAutoHyphens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ЦНППМ</w:t>
            </w:r>
          </w:p>
        </w:tc>
      </w:tr>
      <w:tr w14:paraId="2952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6A4E04A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417" w:type="dxa"/>
          </w:tcPr>
          <w:p w14:paraId="477191E6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20</w:t>
            </w:r>
          </w:p>
        </w:tc>
        <w:tc>
          <w:tcPr>
            <w:tcW w:w="2459" w:type="dxa"/>
          </w:tcPr>
          <w:p w14:paraId="25019852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1591" w:type="dxa"/>
          </w:tcPr>
          <w:p w14:paraId="3C44B7C3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1501" w:type="dxa"/>
          </w:tcPr>
          <w:p w14:paraId="7E2B0D08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1502" w:type="dxa"/>
          </w:tcPr>
          <w:p w14:paraId="0BB33ECC">
            <w:pPr>
              <w:suppressAutoHyphens w:val="0"/>
              <w:jc w:val="both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3</w:t>
            </w:r>
          </w:p>
        </w:tc>
      </w:tr>
    </w:tbl>
    <w:p w14:paraId="64373FD0">
      <w:pPr>
        <w:tabs>
          <w:tab w:val="left" w:pos="3765"/>
        </w:tabs>
        <w:jc w:val="both"/>
        <w:rPr>
          <w:rFonts w:eastAsia="Lucida Sans Unicode"/>
          <w:sz w:val="28"/>
          <w:szCs w:val="28"/>
          <w:lang w:eastAsia="hi-IN" w:bidi="hi-IN"/>
        </w:rPr>
      </w:pPr>
    </w:p>
    <w:p w14:paraId="4EB40E9E">
      <w:pPr>
        <w:tabs>
          <w:tab w:val="left" w:pos="3765"/>
        </w:tabs>
        <w:jc w:val="both"/>
        <w:rPr>
          <w:rFonts w:eastAsia="Lucida Sans Unicode"/>
          <w:sz w:val="28"/>
          <w:szCs w:val="28"/>
          <w:lang w:eastAsia="hi-IN" w:bidi="hi-IN"/>
        </w:rPr>
      </w:pPr>
    </w:p>
    <w:p w14:paraId="732895B5">
      <w:pPr>
        <w:tabs>
          <w:tab w:val="left" w:pos="3765"/>
        </w:tabs>
        <w:jc w:val="both"/>
        <w:rPr>
          <w:rFonts w:eastAsia="Lucida Sans Unicode"/>
          <w:sz w:val="28"/>
          <w:szCs w:val="28"/>
          <w:lang w:eastAsia="hi-IN" w:bidi="hi-IN"/>
        </w:rPr>
      </w:pPr>
    </w:p>
    <w:p w14:paraId="13674CF4">
      <w:pPr>
        <w:tabs>
          <w:tab w:val="left" w:pos="3765"/>
        </w:tabs>
        <w:jc w:val="both"/>
        <w:rPr>
          <w:rFonts w:eastAsia="Lucida Sans Unicode"/>
          <w:sz w:val="28"/>
          <w:szCs w:val="28"/>
          <w:lang w:eastAsia="hi-IN" w:bidi="hi-IN"/>
        </w:rPr>
      </w:pPr>
    </w:p>
    <w:p w14:paraId="4096ADDB">
      <w:pPr>
        <w:tabs>
          <w:tab w:val="left" w:pos="3765"/>
        </w:tabs>
        <w:jc w:val="both"/>
        <w:rPr>
          <w:rFonts w:hint="default" w:eastAsia="Lucida Sans Unicode"/>
          <w:sz w:val="28"/>
          <w:szCs w:val="28"/>
          <w:lang w:val="ru-RU" w:eastAsia="hi-IN" w:bidi="hi-IN"/>
        </w:rPr>
      </w:pPr>
      <w:r>
        <w:rPr>
          <w:rFonts w:eastAsia="Lucida Sans Unicode"/>
          <w:sz w:val="28"/>
          <w:szCs w:val="28"/>
          <w:lang w:eastAsia="hi-IN" w:bidi="hi-IN"/>
        </w:rPr>
        <w:t>Ответственный</w:t>
      </w:r>
      <w:r>
        <w:rPr>
          <w:rFonts w:hint="default" w:eastAsia="Lucida Sans Unicode"/>
          <w:sz w:val="28"/>
          <w:szCs w:val="28"/>
          <w:lang w:val="ru-RU" w:eastAsia="hi-IN" w:bidi="hi-IN"/>
        </w:rPr>
        <w:t>: Земцова Галина Викторовна, заместитель заведующего по УВР</w:t>
      </w:r>
    </w:p>
    <w:p w14:paraId="27F5F5C9">
      <w:pPr>
        <w:tabs>
          <w:tab w:val="left" w:pos="3765"/>
        </w:tabs>
        <w:jc w:val="both"/>
        <w:rPr>
          <w:rFonts w:eastAsia="Lucida Sans Unicode"/>
          <w:sz w:val="28"/>
          <w:szCs w:val="28"/>
          <w:lang w:eastAsia="hi-IN" w:bidi="hi-IN"/>
        </w:rPr>
      </w:pPr>
    </w:p>
    <w:p w14:paraId="60B4FD39">
      <w:pPr>
        <w:tabs>
          <w:tab w:val="left" w:pos="3765"/>
        </w:tabs>
        <w:jc w:val="both"/>
        <w:rPr>
          <w:rFonts w:hint="default" w:eastAsia="Lucida Sans Unicode"/>
          <w:sz w:val="28"/>
          <w:szCs w:val="28"/>
          <w:lang w:val="ru-RU" w:eastAsia="hi-IN" w:bidi="hi-IN"/>
        </w:rPr>
      </w:pPr>
      <w:r>
        <w:rPr>
          <w:rFonts w:eastAsia="Lucida Sans Unicode"/>
          <w:sz w:val="28"/>
          <w:szCs w:val="28"/>
          <w:lang w:eastAsia="hi-IN" w:bidi="hi-IN"/>
        </w:rPr>
        <w:t>Контактный телефон</w:t>
      </w:r>
      <w:r>
        <w:rPr>
          <w:rFonts w:hint="default" w:eastAsia="Lucida Sans Unicode"/>
          <w:sz w:val="28"/>
          <w:szCs w:val="28"/>
          <w:lang w:val="ru-RU" w:eastAsia="hi-IN" w:bidi="hi-IN"/>
        </w:rPr>
        <w:t>: +73912203902</w:t>
      </w:r>
    </w:p>
    <w:sectPr>
      <w:pgSz w:w="11906" w:h="16838"/>
      <w:pgMar w:top="1134" w:right="566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agistralBlackC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EF"/>
    <w:rsid w:val="00007D9C"/>
    <w:rsid w:val="00020EF5"/>
    <w:rsid w:val="00022DC9"/>
    <w:rsid w:val="000317EF"/>
    <w:rsid w:val="00045146"/>
    <w:rsid w:val="00066719"/>
    <w:rsid w:val="000729D3"/>
    <w:rsid w:val="00094402"/>
    <w:rsid w:val="000B7160"/>
    <w:rsid w:val="000C17FB"/>
    <w:rsid w:val="000E0834"/>
    <w:rsid w:val="0010454E"/>
    <w:rsid w:val="00105FD6"/>
    <w:rsid w:val="001164B7"/>
    <w:rsid w:val="00123884"/>
    <w:rsid w:val="00130C22"/>
    <w:rsid w:val="001510D7"/>
    <w:rsid w:val="0015411F"/>
    <w:rsid w:val="001548B6"/>
    <w:rsid w:val="001638D9"/>
    <w:rsid w:val="00170D23"/>
    <w:rsid w:val="001757C0"/>
    <w:rsid w:val="001A0AE2"/>
    <w:rsid w:val="001C186E"/>
    <w:rsid w:val="001C33D8"/>
    <w:rsid w:val="001C3891"/>
    <w:rsid w:val="001D4A4D"/>
    <w:rsid w:val="001E191B"/>
    <w:rsid w:val="001F3C4B"/>
    <w:rsid w:val="00232110"/>
    <w:rsid w:val="00233170"/>
    <w:rsid w:val="002760EE"/>
    <w:rsid w:val="00290D15"/>
    <w:rsid w:val="002A1D37"/>
    <w:rsid w:val="002B3059"/>
    <w:rsid w:val="002B6C18"/>
    <w:rsid w:val="002D11C9"/>
    <w:rsid w:val="002F580B"/>
    <w:rsid w:val="003010D3"/>
    <w:rsid w:val="003262E5"/>
    <w:rsid w:val="00335A82"/>
    <w:rsid w:val="003723F2"/>
    <w:rsid w:val="003750BB"/>
    <w:rsid w:val="003805CF"/>
    <w:rsid w:val="003B15D7"/>
    <w:rsid w:val="003B50F0"/>
    <w:rsid w:val="003C4565"/>
    <w:rsid w:val="003C600F"/>
    <w:rsid w:val="00403FC3"/>
    <w:rsid w:val="004061CE"/>
    <w:rsid w:val="004309DE"/>
    <w:rsid w:val="004460B0"/>
    <w:rsid w:val="00463B52"/>
    <w:rsid w:val="004C70FE"/>
    <w:rsid w:val="004E3C3E"/>
    <w:rsid w:val="00500B9E"/>
    <w:rsid w:val="00507C0A"/>
    <w:rsid w:val="005304F8"/>
    <w:rsid w:val="00530BD2"/>
    <w:rsid w:val="00534EE6"/>
    <w:rsid w:val="00595368"/>
    <w:rsid w:val="005B4020"/>
    <w:rsid w:val="005C2305"/>
    <w:rsid w:val="005F2409"/>
    <w:rsid w:val="005F2466"/>
    <w:rsid w:val="00616B0B"/>
    <w:rsid w:val="00617643"/>
    <w:rsid w:val="00623901"/>
    <w:rsid w:val="006274FE"/>
    <w:rsid w:val="006275F3"/>
    <w:rsid w:val="006366C9"/>
    <w:rsid w:val="00653D3C"/>
    <w:rsid w:val="00656C12"/>
    <w:rsid w:val="00663EDA"/>
    <w:rsid w:val="0066433E"/>
    <w:rsid w:val="006702FF"/>
    <w:rsid w:val="00671AFF"/>
    <w:rsid w:val="00683DC6"/>
    <w:rsid w:val="00684086"/>
    <w:rsid w:val="006D596B"/>
    <w:rsid w:val="00702615"/>
    <w:rsid w:val="0071778D"/>
    <w:rsid w:val="00731333"/>
    <w:rsid w:val="00733BCC"/>
    <w:rsid w:val="00737464"/>
    <w:rsid w:val="00754367"/>
    <w:rsid w:val="00770C36"/>
    <w:rsid w:val="00782DB7"/>
    <w:rsid w:val="00793920"/>
    <w:rsid w:val="007B0725"/>
    <w:rsid w:val="007C39DB"/>
    <w:rsid w:val="007D51DA"/>
    <w:rsid w:val="007D6328"/>
    <w:rsid w:val="007D6399"/>
    <w:rsid w:val="007E0654"/>
    <w:rsid w:val="008017FA"/>
    <w:rsid w:val="00841E41"/>
    <w:rsid w:val="00846048"/>
    <w:rsid w:val="0084663D"/>
    <w:rsid w:val="00857E5A"/>
    <w:rsid w:val="00861EA1"/>
    <w:rsid w:val="00863576"/>
    <w:rsid w:val="00863D2E"/>
    <w:rsid w:val="0089050F"/>
    <w:rsid w:val="008C3763"/>
    <w:rsid w:val="008D15C8"/>
    <w:rsid w:val="008D468B"/>
    <w:rsid w:val="008D7260"/>
    <w:rsid w:val="008F79F5"/>
    <w:rsid w:val="00947F4B"/>
    <w:rsid w:val="00974D1D"/>
    <w:rsid w:val="00975E1A"/>
    <w:rsid w:val="00977AC7"/>
    <w:rsid w:val="00980AA2"/>
    <w:rsid w:val="0098106F"/>
    <w:rsid w:val="00986B15"/>
    <w:rsid w:val="009A437F"/>
    <w:rsid w:val="009C5AFF"/>
    <w:rsid w:val="009D5A60"/>
    <w:rsid w:val="00A07A94"/>
    <w:rsid w:val="00A15200"/>
    <w:rsid w:val="00A318C8"/>
    <w:rsid w:val="00AA4ADF"/>
    <w:rsid w:val="00AE4127"/>
    <w:rsid w:val="00B46DE0"/>
    <w:rsid w:val="00B65DC9"/>
    <w:rsid w:val="00B853D2"/>
    <w:rsid w:val="00BB3971"/>
    <w:rsid w:val="00BB477C"/>
    <w:rsid w:val="00BE6A80"/>
    <w:rsid w:val="00BF0024"/>
    <w:rsid w:val="00C112C4"/>
    <w:rsid w:val="00C11991"/>
    <w:rsid w:val="00C13A73"/>
    <w:rsid w:val="00C24A5B"/>
    <w:rsid w:val="00C34EA8"/>
    <w:rsid w:val="00C46613"/>
    <w:rsid w:val="00CA0598"/>
    <w:rsid w:val="00CB48D4"/>
    <w:rsid w:val="00CB5D59"/>
    <w:rsid w:val="00CC0024"/>
    <w:rsid w:val="00CC212A"/>
    <w:rsid w:val="00CD0026"/>
    <w:rsid w:val="00CE44B1"/>
    <w:rsid w:val="00CF0175"/>
    <w:rsid w:val="00D03653"/>
    <w:rsid w:val="00D14AF1"/>
    <w:rsid w:val="00D3039D"/>
    <w:rsid w:val="00D61826"/>
    <w:rsid w:val="00D85620"/>
    <w:rsid w:val="00D912E4"/>
    <w:rsid w:val="00D93774"/>
    <w:rsid w:val="00DB3DA8"/>
    <w:rsid w:val="00DB5DD4"/>
    <w:rsid w:val="00DD5F9E"/>
    <w:rsid w:val="00DE35EF"/>
    <w:rsid w:val="00DE458E"/>
    <w:rsid w:val="00DE5BEB"/>
    <w:rsid w:val="00E07FBE"/>
    <w:rsid w:val="00E3342D"/>
    <w:rsid w:val="00E35B42"/>
    <w:rsid w:val="00E41AEA"/>
    <w:rsid w:val="00E450A0"/>
    <w:rsid w:val="00E62099"/>
    <w:rsid w:val="00E83099"/>
    <w:rsid w:val="00E95742"/>
    <w:rsid w:val="00EA5470"/>
    <w:rsid w:val="00EB61D3"/>
    <w:rsid w:val="00EB747F"/>
    <w:rsid w:val="00ED5949"/>
    <w:rsid w:val="00EE5DAA"/>
    <w:rsid w:val="00EE6B35"/>
    <w:rsid w:val="00EE6D7F"/>
    <w:rsid w:val="00EF4D22"/>
    <w:rsid w:val="00F170CB"/>
    <w:rsid w:val="00F21271"/>
    <w:rsid w:val="00F356D6"/>
    <w:rsid w:val="00F37749"/>
    <w:rsid w:val="00F45691"/>
    <w:rsid w:val="00F62C36"/>
    <w:rsid w:val="00FB5941"/>
    <w:rsid w:val="5997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link w:val="20"/>
    <w:qFormat/>
    <w:uiPriority w:val="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5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16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semiHidden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zh-CN"/>
    </w:rPr>
  </w:style>
  <w:style w:type="character" w:customStyle="1" w:styleId="15">
    <w:name w:val="Верхний колонтитул Знак"/>
    <w:basedOn w:val="4"/>
    <w:link w:val="10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16">
    <w:name w:val="Нижний колонтитул Знак"/>
    <w:basedOn w:val="4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17">
    <w:name w:val="Знак Знак Знак Знак"/>
    <w:basedOn w:val="1"/>
    <w:qFormat/>
    <w:uiPriority w:val="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8">
    <w:name w:val="key-value__item-value"/>
    <w:qFormat/>
    <w:uiPriority w:val="0"/>
  </w:style>
  <w:style w:type="character" w:customStyle="1" w:styleId="19">
    <w:name w:val="go"/>
    <w:basedOn w:val="4"/>
    <w:qFormat/>
    <w:uiPriority w:val="0"/>
  </w:style>
  <w:style w:type="character" w:customStyle="1" w:styleId="20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MagistralBlackC" w:hAnsi="MagistralBlackC" w:eastAsia="Calibri" w:cs="MagistralBlackC"/>
      <w:color w:val="000000"/>
      <w:sz w:val="24"/>
      <w:szCs w:val="24"/>
      <w:lang w:val="ru-RU" w:eastAsia="en-US" w:bidi="ar-SA"/>
    </w:rPr>
  </w:style>
  <w:style w:type="paragraph" w:customStyle="1" w:styleId="22">
    <w:name w:val="Pa8"/>
    <w:basedOn w:val="21"/>
    <w:next w:val="21"/>
    <w:qFormat/>
    <w:uiPriority w:val="99"/>
    <w:pPr>
      <w:spacing w:line="181" w:lineRule="atLeast"/>
    </w:pPr>
    <w:rPr>
      <w:rFonts w:cs="Times New Roman"/>
      <w:color w:val="auto"/>
    </w:rPr>
  </w:style>
  <w:style w:type="character" w:customStyle="1" w:styleId="23">
    <w:name w:val="A9"/>
    <w:qFormat/>
    <w:uiPriority w:val="99"/>
    <w:rPr>
      <w:rFonts w:cs="MagistralBlackC"/>
      <w:color w:val="000000"/>
      <w:sz w:val="20"/>
      <w:szCs w:val="20"/>
    </w:rPr>
  </w:style>
  <w:style w:type="paragraph" w:customStyle="1" w:styleId="24">
    <w:name w:val="Pa5"/>
    <w:basedOn w:val="21"/>
    <w:next w:val="21"/>
    <w:qFormat/>
    <w:uiPriority w:val="99"/>
    <w:pPr>
      <w:spacing w:line="361" w:lineRule="atLeast"/>
    </w:pPr>
    <w:rPr>
      <w:rFonts w:cs="Times New Roman"/>
      <w:color w:val="auto"/>
    </w:rPr>
  </w:style>
  <w:style w:type="character" w:customStyle="1" w:styleId="25">
    <w:name w:val="Заголовок 3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zh-CN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19765-C694-4D45-B133-1C5DF98D2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kimc</Company>
  <Pages>1</Pages>
  <Words>259</Words>
  <Characters>1479</Characters>
  <Lines>12</Lines>
  <Paragraphs>3</Paragraphs>
  <TotalTime>3</TotalTime>
  <ScaleCrop>false</ScaleCrop>
  <LinksUpToDate>false</LinksUpToDate>
  <CharactersWithSpaces>1735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2024-12-03T04:25:00Z</dcterms:created>
  <dc:creator>Ирина Васильевна</dc:creator>
  <cp:lastModifiedBy>Галина Земцова</cp:lastModifiedBy>
  <cp:lastPrinted>2024-12-16T02:13:47Z</cp:lastPrinted>
  <dcterms:modified xsi:type="dcterms:W3CDTF">2024-12-16T02:14:41Z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D8F1550CE82543D28E7EED5D637CA4BB_13</vt:lpwstr>
  </property>
</Properties>
</file>